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BF2E2" w14:textId="2D5ADD6E" w:rsidR="0071559B" w:rsidRDefault="0071559B">
      <w:pPr>
        <w:widowControl/>
        <w:jc w:val="left"/>
        <w:rPr>
          <w:rFonts w:ascii="ＭＳ ゴシック" w:eastAsia="ＭＳ ゴシック" w:hAnsi="ＭＳ ゴシック"/>
          <w:color w:val="000000"/>
          <w:kern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71559B" w14:paraId="6C69EBB4" w14:textId="77777777" w:rsidTr="00D51E3B">
        <w:trPr>
          <w:trHeight w:val="400"/>
        </w:trPr>
        <w:tc>
          <w:tcPr>
            <w:tcW w:w="9918" w:type="dxa"/>
            <w:gridSpan w:val="3"/>
          </w:tcPr>
          <w:p w14:paraId="5271A23D" w14:textId="77777777" w:rsidR="0071559B" w:rsidRDefault="00321DE9" w:rsidP="004E0FE9">
            <w:pPr>
              <w:suppressAutoHyphens/>
              <w:kinsoku w:val="0"/>
              <w:autoSpaceDE w:val="0"/>
              <w:autoSpaceDN w:val="0"/>
              <w:spacing w:line="276" w:lineRule="auto"/>
              <w:jc w:val="center"/>
              <w:rPr>
                <w:rFonts w:ascii="ＭＳ ゴシック" w:hAnsi="ＭＳ ゴシック"/>
              </w:rPr>
            </w:pPr>
            <w:bookmarkStart w:id="0" w:name="_Hlk164850449"/>
            <w:r>
              <w:rPr>
                <w:rFonts w:asciiTheme="majorEastAsia" w:eastAsiaTheme="majorEastAsia" w:hAnsiTheme="majorEastAsia" w:hint="eastAsia"/>
              </w:rPr>
              <w:t>認定権者記載欄</w:t>
            </w:r>
          </w:p>
        </w:tc>
      </w:tr>
      <w:tr w:rsidR="0071559B" w14:paraId="762952A2" w14:textId="77777777" w:rsidTr="00D51E3B">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Default="0071559B" w:rsidP="004E0FE9">
            <w:pPr>
              <w:suppressAutoHyphens/>
              <w:kinsoku w:val="0"/>
              <w:wordWrap w:val="0"/>
              <w:autoSpaceDE w:val="0"/>
              <w:autoSpaceDN w:val="0"/>
              <w:spacing w:line="276" w:lineRule="auto"/>
              <w:jc w:val="left"/>
              <w:rPr>
                <w:rFonts w:ascii="ＭＳ ゴシック" w:hAnsi="ＭＳ ゴシック"/>
              </w:rPr>
            </w:pPr>
          </w:p>
        </w:tc>
        <w:tc>
          <w:tcPr>
            <w:tcW w:w="3343" w:type="dxa"/>
            <w:tcBorders>
              <w:left w:val="single" w:sz="24" w:space="0" w:color="auto"/>
            </w:tcBorders>
          </w:tcPr>
          <w:p w14:paraId="0BBDEE32" w14:textId="77777777" w:rsidR="0071559B" w:rsidRDefault="0071559B" w:rsidP="004E0FE9">
            <w:pPr>
              <w:suppressAutoHyphens/>
              <w:kinsoku w:val="0"/>
              <w:wordWrap w:val="0"/>
              <w:autoSpaceDE w:val="0"/>
              <w:autoSpaceDN w:val="0"/>
              <w:spacing w:line="276" w:lineRule="auto"/>
              <w:jc w:val="left"/>
              <w:rPr>
                <w:rFonts w:ascii="ＭＳ ゴシック" w:hAnsi="ＭＳ ゴシック"/>
              </w:rPr>
            </w:pPr>
          </w:p>
        </w:tc>
        <w:tc>
          <w:tcPr>
            <w:tcW w:w="3232" w:type="dxa"/>
          </w:tcPr>
          <w:p w14:paraId="1067B8CD" w14:textId="77777777" w:rsidR="0071559B" w:rsidRDefault="0071559B" w:rsidP="004E0FE9">
            <w:pPr>
              <w:suppressAutoHyphens/>
              <w:kinsoku w:val="0"/>
              <w:wordWrap w:val="0"/>
              <w:autoSpaceDE w:val="0"/>
              <w:autoSpaceDN w:val="0"/>
              <w:spacing w:line="276" w:lineRule="auto"/>
              <w:jc w:val="left"/>
              <w:rPr>
                <w:rFonts w:ascii="ＭＳ ゴシック" w:hAnsi="ＭＳ ゴシック"/>
              </w:rPr>
            </w:pPr>
          </w:p>
        </w:tc>
      </w:tr>
      <w:tr w:rsidR="0071559B" w14:paraId="61ED4556" w14:textId="77777777" w:rsidTr="00D51E3B">
        <w:trPr>
          <w:trHeight w:val="273"/>
        </w:trPr>
        <w:tc>
          <w:tcPr>
            <w:tcW w:w="3343" w:type="dxa"/>
            <w:tcBorders>
              <w:top w:val="single" w:sz="24" w:space="0" w:color="auto"/>
            </w:tcBorders>
          </w:tcPr>
          <w:p w14:paraId="2A53F99A" w14:textId="77777777" w:rsidR="0071559B" w:rsidRDefault="0071559B" w:rsidP="004E0FE9">
            <w:pPr>
              <w:suppressAutoHyphens/>
              <w:kinsoku w:val="0"/>
              <w:wordWrap w:val="0"/>
              <w:autoSpaceDE w:val="0"/>
              <w:autoSpaceDN w:val="0"/>
              <w:spacing w:line="276" w:lineRule="auto"/>
              <w:jc w:val="left"/>
              <w:rPr>
                <w:rFonts w:ascii="ＭＳ ゴシック" w:hAnsi="ＭＳ ゴシック"/>
              </w:rPr>
            </w:pPr>
          </w:p>
        </w:tc>
        <w:tc>
          <w:tcPr>
            <w:tcW w:w="3343" w:type="dxa"/>
          </w:tcPr>
          <w:p w14:paraId="729B6062" w14:textId="77777777" w:rsidR="0071559B" w:rsidRDefault="0071559B" w:rsidP="004E0FE9">
            <w:pPr>
              <w:suppressAutoHyphens/>
              <w:kinsoku w:val="0"/>
              <w:wordWrap w:val="0"/>
              <w:autoSpaceDE w:val="0"/>
              <w:autoSpaceDN w:val="0"/>
              <w:spacing w:line="276" w:lineRule="auto"/>
              <w:jc w:val="left"/>
              <w:rPr>
                <w:rFonts w:ascii="ＭＳ ゴシック" w:hAnsi="ＭＳ ゴシック"/>
              </w:rPr>
            </w:pPr>
          </w:p>
        </w:tc>
        <w:tc>
          <w:tcPr>
            <w:tcW w:w="3232" w:type="dxa"/>
          </w:tcPr>
          <w:p w14:paraId="4DCD8ED4" w14:textId="77777777" w:rsidR="0071559B" w:rsidRDefault="0071559B" w:rsidP="004E0FE9">
            <w:pPr>
              <w:suppressAutoHyphens/>
              <w:kinsoku w:val="0"/>
              <w:wordWrap w:val="0"/>
              <w:autoSpaceDE w:val="0"/>
              <w:autoSpaceDN w:val="0"/>
              <w:spacing w:line="276" w:lineRule="auto"/>
              <w:jc w:val="left"/>
              <w:rPr>
                <w:rFonts w:ascii="ＭＳ ゴシック" w:hAnsi="ＭＳ ゴシック"/>
              </w:rPr>
            </w:pPr>
          </w:p>
        </w:tc>
      </w:tr>
    </w:tbl>
    <w:p w14:paraId="6689EAC7" w14:textId="77777777" w:rsidR="0071559B" w:rsidRDefault="00321DE9" w:rsidP="004E0FE9">
      <w:pPr>
        <w:suppressAutoHyphens/>
        <w:wordWrap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3FFFBDB2" w14:textId="77777777" w:rsidTr="00D51E3B">
        <w:trPr>
          <w:trHeight w:val="7467"/>
        </w:trPr>
        <w:tc>
          <w:tcPr>
            <w:tcW w:w="9923" w:type="dxa"/>
            <w:tcBorders>
              <w:top w:val="single" w:sz="4" w:space="0" w:color="000000"/>
              <w:left w:val="single" w:sz="4" w:space="0" w:color="000000"/>
              <w:bottom w:val="single" w:sz="4" w:space="0" w:color="000000"/>
              <w:right w:val="single" w:sz="4" w:space="0" w:color="000000"/>
            </w:tcBorders>
          </w:tcPr>
          <w:p w14:paraId="5400BBC5" w14:textId="77777777" w:rsidR="0071559B" w:rsidRDefault="0071559B"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p>
          <w:p w14:paraId="3B30487D" w14:textId="57D9B351" w:rsidR="0071559B" w:rsidRDefault="00321DE9" w:rsidP="004E0FE9">
            <w:pPr>
              <w:suppressAutoHyphens/>
              <w:kinsoku w:val="0"/>
              <w:overflowPunct w:val="0"/>
              <w:autoSpaceDE w:val="0"/>
              <w:autoSpaceDN w:val="0"/>
              <w:adjustRightInd w:val="0"/>
              <w:spacing w:line="276" w:lineRule="auto"/>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r w:rsidR="002306AA">
              <w:rPr>
                <w:rFonts w:ascii="ＭＳ ゴシック" w:eastAsia="ＭＳ ゴシック" w:hAnsi="ＭＳ ゴシック" w:hint="eastAsia"/>
                <w:color w:val="000000"/>
                <w:kern w:val="0"/>
              </w:rPr>
              <w:t xml:space="preserve">　</w:t>
            </w:r>
          </w:p>
          <w:p w14:paraId="4659A7AB" w14:textId="77777777" w:rsidR="0071559B" w:rsidRDefault="0071559B"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p>
          <w:p w14:paraId="7882372A" w14:textId="6CDC53F7" w:rsidR="0071559B" w:rsidRDefault="00321DE9"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D51E3B">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14:paraId="368B439D" w14:textId="124F03D0" w:rsidR="0071559B" w:rsidRDefault="00321DE9"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8071E">
              <w:rPr>
                <w:rFonts w:ascii="ＭＳ ゴシック" w:eastAsia="ＭＳ ゴシック" w:hAnsi="ＭＳ ゴシック" w:hint="eastAsia"/>
                <w:color w:val="000000"/>
                <w:kern w:val="0"/>
              </w:rPr>
              <w:t xml:space="preserve">　二戸市長</w:t>
            </w:r>
            <w:r>
              <w:rPr>
                <w:rFonts w:ascii="ＭＳ ゴシック" w:eastAsia="ＭＳ ゴシック" w:hAnsi="ＭＳ ゴシック" w:hint="eastAsia"/>
                <w:color w:val="000000"/>
                <w:kern w:val="0"/>
              </w:rPr>
              <w:t xml:space="preserve">　</w:t>
            </w:r>
            <w:r w:rsidR="0048071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殿</w:t>
            </w:r>
          </w:p>
          <w:p w14:paraId="17ADB388" w14:textId="77777777" w:rsidR="0071559B" w:rsidRDefault="0071559B"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p>
          <w:p w14:paraId="7DCD258B" w14:textId="77777777" w:rsidR="0071559B" w:rsidRDefault="00321DE9"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2264E17" w14:textId="77777777" w:rsidR="0071559B" w:rsidRDefault="00321DE9"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28EA74A" w14:textId="0EAE41D8" w:rsidR="0071559B" w:rsidRDefault="00321DE9"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2306A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5B4A10B" w14:textId="77777777" w:rsidR="0071559B" w:rsidRDefault="0071559B"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p>
          <w:p w14:paraId="3D92F0B2" w14:textId="5C52ED1B" w:rsidR="0071559B" w:rsidRDefault="00321DE9" w:rsidP="004E0FE9">
            <w:pPr>
              <w:suppressAutoHyphens/>
              <w:kinsoku w:val="0"/>
              <w:wordWrap w:val="0"/>
              <w:overflowPunct w:val="0"/>
              <w:autoSpaceDE w:val="0"/>
              <w:autoSpaceDN w:val="0"/>
              <w:adjustRightInd w:val="0"/>
              <w:spacing w:line="276" w:lineRule="auto"/>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2306AA">
              <w:rPr>
                <w:rFonts w:ascii="ＭＳ ゴシック" w:eastAsia="ＭＳ ゴシック" w:hAnsi="ＭＳ ゴシック" w:hint="eastAsia"/>
                <w:color w:val="000000"/>
                <w:kern w:val="0"/>
                <w:u w:val="single" w:color="000000"/>
              </w:rPr>
              <w:t xml:space="preserve">　　　　</w:t>
            </w:r>
            <w:r w:rsidRPr="002406FB">
              <w:rPr>
                <w:rFonts w:ascii="ＭＳ ゴシック" w:eastAsia="ＭＳ ゴシック" w:hAnsi="ＭＳ ゴシック" w:hint="eastAsia"/>
                <w:color w:val="000000"/>
                <w:kern w:val="0"/>
                <w:sz w:val="16"/>
                <w:szCs w:val="16"/>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Default="00321DE9" w:rsidP="004E0FE9">
            <w:pPr>
              <w:pStyle w:val="af9"/>
              <w:spacing w:line="276" w:lineRule="auto"/>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rsidP="004E0FE9">
                  <w:pPr>
                    <w:suppressAutoHyphens/>
                    <w:kinsoku w:val="0"/>
                    <w:wordWrap w:val="0"/>
                    <w:overflowPunct w:val="0"/>
                    <w:autoSpaceDE w:val="0"/>
                    <w:autoSpaceDN w:val="0"/>
                    <w:adjustRightInd w:val="0"/>
                    <w:spacing w:line="276" w:lineRule="auto"/>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5AA9AEF" w14:textId="77777777" w:rsidR="0071559B" w:rsidRDefault="0071559B"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Default="0071559B"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p>
              </w:tc>
            </w:tr>
            <w:tr w:rsidR="0071559B" w14:paraId="779D7439" w14:textId="77777777">
              <w:trPr>
                <w:trHeight w:val="388"/>
              </w:trPr>
              <w:tc>
                <w:tcPr>
                  <w:tcW w:w="3163" w:type="dxa"/>
                  <w:tcBorders>
                    <w:top w:val="single" w:sz="24" w:space="0" w:color="auto"/>
                  </w:tcBorders>
                </w:tcPr>
                <w:p w14:paraId="1CA80020" w14:textId="77777777" w:rsidR="0071559B" w:rsidRDefault="0071559B"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p>
              </w:tc>
              <w:tc>
                <w:tcPr>
                  <w:tcW w:w="3165" w:type="dxa"/>
                </w:tcPr>
                <w:p w14:paraId="7419876A" w14:textId="77777777" w:rsidR="0071559B" w:rsidRDefault="0071559B"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Default="0071559B"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p>
              </w:tc>
            </w:tr>
          </w:tbl>
          <w:p w14:paraId="6E80AD7C" w14:textId="77777777" w:rsidR="0071559B" w:rsidRPr="00D51E3B" w:rsidRDefault="00321DE9" w:rsidP="004E0FE9">
            <w:pPr>
              <w:suppressAutoHyphens/>
              <w:kinsoku w:val="0"/>
              <w:wordWrap w:val="0"/>
              <w:overflowPunct w:val="0"/>
              <w:autoSpaceDE w:val="0"/>
              <w:autoSpaceDN w:val="0"/>
              <w:adjustRightInd w:val="0"/>
              <w:spacing w:line="276" w:lineRule="auto"/>
              <w:ind w:firstLine="2"/>
              <w:jc w:val="left"/>
              <w:textAlignment w:val="baseline"/>
              <w:rPr>
                <w:rFonts w:ascii="ＭＳ ゴシック" w:eastAsia="ＭＳ ゴシック" w:hAnsi="ＭＳ ゴシック"/>
                <w:color w:val="000000"/>
                <w:spacing w:val="16"/>
                <w:kern w:val="0"/>
                <w:sz w:val="16"/>
                <w:szCs w:val="16"/>
              </w:rPr>
            </w:pPr>
            <w:r w:rsidRPr="00D51E3B">
              <w:rPr>
                <w:rFonts w:ascii="ＭＳ ゴシック" w:eastAsia="ＭＳ ゴシック" w:hAnsi="ＭＳ ゴシック" w:hint="eastAsia"/>
                <w:color w:val="000000"/>
                <w:spacing w:val="16"/>
                <w:kern w:val="0"/>
                <w:sz w:val="16"/>
                <w:szCs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Default="0071559B"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p>
          <w:p w14:paraId="779D0AF7" w14:textId="75C3BA3A" w:rsidR="0071559B" w:rsidRDefault="00321DE9" w:rsidP="004E0FE9">
            <w:pPr>
              <w:suppressAutoHyphens/>
              <w:kinsoku w:val="0"/>
              <w:wordWrap w:val="0"/>
              <w:overflowPunct w:val="0"/>
              <w:autoSpaceDE w:val="0"/>
              <w:autoSpaceDN w:val="0"/>
              <w:adjustRightInd w:val="0"/>
              <w:spacing w:line="276" w:lineRule="auto"/>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EBA9A2B" w14:textId="77777777" w:rsidR="0071559B" w:rsidRDefault="00321DE9"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7B947F3" w14:textId="27835E41" w:rsidR="0071559B" w:rsidRDefault="00321DE9"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A0A176F" w14:textId="77777777" w:rsidR="0071559B" w:rsidRDefault="00321DE9"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031D537" w14:textId="77777777" w:rsidR="0071559B" w:rsidRDefault="00321DE9"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sidRPr="002406FB">
              <w:rPr>
                <w:rFonts w:ascii="ＭＳ ゴシック" w:eastAsia="ＭＳ ゴシック" w:hAnsi="ＭＳ ゴシック" w:hint="eastAsia"/>
                <w:color w:val="000000"/>
                <w:kern w:val="0"/>
                <w:sz w:val="16"/>
                <w:szCs w:val="16"/>
              </w:rPr>
              <w:t>（注３）</w:t>
            </w:r>
          </w:p>
          <w:p w14:paraId="22CD7B4B" w14:textId="77777777" w:rsidR="0071559B" w:rsidRDefault="00321DE9"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sidRPr="002406FB">
              <w:rPr>
                <w:rFonts w:ascii="ＭＳ ゴシック" w:eastAsia="ＭＳ ゴシック" w:hAnsi="ＭＳ ゴシック"/>
                <w:color w:val="000000"/>
                <w:kern w:val="0"/>
                <w:sz w:val="16"/>
                <w:szCs w:val="16"/>
              </w:rPr>
              <w:t>(</w:t>
            </w:r>
            <w:r w:rsidRPr="002406FB">
              <w:rPr>
                <w:rFonts w:ascii="ＭＳ ゴシック" w:eastAsia="ＭＳ ゴシック" w:hAnsi="ＭＳ ゴシック" w:hint="eastAsia"/>
                <w:color w:val="000000"/>
                <w:kern w:val="0"/>
                <w:sz w:val="16"/>
                <w:szCs w:val="16"/>
              </w:rPr>
              <w:t>注３）</w:t>
            </w:r>
          </w:p>
        </w:tc>
      </w:tr>
      <w:tr w:rsidR="00D51E3B" w:rsidRPr="00FE603C" w14:paraId="50337CB5" w14:textId="77777777" w:rsidTr="00D51E3B">
        <w:trPr>
          <w:trHeight w:val="2023"/>
        </w:trPr>
        <w:tc>
          <w:tcPr>
            <w:tcW w:w="9923" w:type="dxa"/>
            <w:tcBorders>
              <w:top w:val="single" w:sz="4" w:space="0" w:color="000000"/>
              <w:left w:val="single" w:sz="4" w:space="0" w:color="000000"/>
              <w:bottom w:val="single" w:sz="4" w:space="0" w:color="000000"/>
              <w:right w:val="single" w:sz="4" w:space="0" w:color="000000"/>
            </w:tcBorders>
          </w:tcPr>
          <w:p w14:paraId="326370FF" w14:textId="77777777" w:rsidR="00D51E3B" w:rsidRPr="00FE603C" w:rsidRDefault="00D51E3B" w:rsidP="00D64A01">
            <w:pPr>
              <w:suppressAutoHyphens/>
              <w:kinsoku w:val="0"/>
              <w:overflowPunct w:val="0"/>
              <w:spacing w:line="274" w:lineRule="atLeast"/>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 xml:space="preserve">　　第　　　　号</w:t>
            </w:r>
          </w:p>
          <w:p w14:paraId="2BF2A594" w14:textId="77777777" w:rsidR="00D51E3B" w:rsidRPr="00FE603C" w:rsidRDefault="00D51E3B" w:rsidP="00D64A01">
            <w:pPr>
              <w:suppressAutoHyphens/>
              <w:kinsoku w:val="0"/>
              <w:overflowPunct w:val="0"/>
              <w:spacing w:line="274" w:lineRule="atLeast"/>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 xml:space="preserve">　　令和　　　年　　　月　　　日</w:t>
            </w:r>
          </w:p>
          <w:p w14:paraId="16C6E86C" w14:textId="77777777" w:rsidR="00D51E3B" w:rsidRPr="00FE603C" w:rsidRDefault="00D51E3B" w:rsidP="00D64A01">
            <w:pPr>
              <w:suppressAutoHyphens/>
              <w:kinsoku w:val="0"/>
              <w:overflowPunct w:val="0"/>
              <w:spacing w:line="274" w:lineRule="atLeast"/>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 xml:space="preserve">　　　　　申請のとおり、相違ないことを認定します。</w:t>
            </w:r>
          </w:p>
          <w:p w14:paraId="67CF3FEA" w14:textId="77777777" w:rsidR="00D51E3B" w:rsidRPr="00FE603C" w:rsidRDefault="00D51E3B" w:rsidP="00D64A01">
            <w:pPr>
              <w:suppressAutoHyphens/>
              <w:kinsoku w:val="0"/>
              <w:overflowPunct w:val="0"/>
              <w:spacing w:line="274" w:lineRule="atLeast"/>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（注）本認定書の有効期間：令和　　年　　月　　日から令和　　年　　月　　日まで</w:t>
            </w:r>
          </w:p>
          <w:p w14:paraId="14D3D531" w14:textId="77777777" w:rsidR="00D51E3B" w:rsidRPr="00FE603C" w:rsidRDefault="00D51E3B" w:rsidP="00D64A01">
            <w:pPr>
              <w:suppressAutoHyphens/>
              <w:kinsoku w:val="0"/>
              <w:overflowPunct w:val="0"/>
              <w:spacing w:line="274" w:lineRule="atLeast"/>
              <w:jc w:val="left"/>
              <w:textAlignment w:val="baseline"/>
              <w:rPr>
                <w:rFonts w:asciiTheme="majorEastAsia" w:eastAsiaTheme="majorEastAsia" w:hAnsiTheme="majorEastAsia"/>
                <w:color w:val="000000"/>
                <w:spacing w:val="16"/>
                <w:kern w:val="0"/>
                <w:szCs w:val="21"/>
              </w:rPr>
            </w:pPr>
          </w:p>
          <w:p w14:paraId="1DA682D5" w14:textId="77777777" w:rsidR="00D51E3B" w:rsidRPr="00FE603C" w:rsidRDefault="00D51E3B" w:rsidP="00D64A0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 xml:space="preserve">　　　　　　　　　　　　　　　　　　　認定者　二戸市長　藤　原　　　淳</w:t>
            </w:r>
          </w:p>
          <w:p w14:paraId="17F5EA8A" w14:textId="77777777" w:rsidR="00D51E3B" w:rsidRPr="00FE603C" w:rsidRDefault="00D51E3B" w:rsidP="00D64A0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r>
    </w:tbl>
    <w:p w14:paraId="511D1A26" w14:textId="77777777" w:rsidR="0071559B" w:rsidRPr="00D51E3B" w:rsidRDefault="00321DE9" w:rsidP="004E0FE9">
      <w:pPr>
        <w:suppressAutoHyphens/>
        <w:wordWrap w:val="0"/>
        <w:spacing w:line="276" w:lineRule="auto"/>
        <w:ind w:left="862" w:hanging="862"/>
        <w:jc w:val="left"/>
        <w:textAlignment w:val="baseline"/>
        <w:rPr>
          <w:rFonts w:ascii="ＭＳ ゴシック" w:eastAsia="ＭＳ ゴシック" w:hAnsi="ＭＳ ゴシック"/>
          <w:color w:val="000000"/>
          <w:kern w:val="0"/>
          <w:sz w:val="16"/>
          <w:szCs w:val="16"/>
        </w:rPr>
      </w:pPr>
      <w:r w:rsidRPr="00D51E3B">
        <w:rPr>
          <w:rFonts w:ascii="ＭＳ ゴシック" w:eastAsia="ＭＳ ゴシック" w:hAnsi="ＭＳ ゴシック" w:hint="eastAsia"/>
          <w:color w:val="000000"/>
          <w:kern w:val="0"/>
          <w:sz w:val="16"/>
          <w:szCs w:val="16"/>
        </w:rPr>
        <w:t>（注１）本様式は、１つの指定業種に属する事業のみを営んでいる場合、又は営んでいる複数の事業が全て指定業種に属する場合に使用する。</w:t>
      </w:r>
    </w:p>
    <w:p w14:paraId="6480FE64" w14:textId="7B3F3944" w:rsidR="0071559B" w:rsidRPr="00D51E3B" w:rsidRDefault="00321DE9" w:rsidP="004E0FE9">
      <w:pPr>
        <w:suppressAutoHyphens/>
        <w:wordWrap w:val="0"/>
        <w:spacing w:line="276" w:lineRule="auto"/>
        <w:ind w:left="862" w:hanging="862"/>
        <w:jc w:val="left"/>
        <w:textAlignment w:val="baseline"/>
        <w:rPr>
          <w:rFonts w:ascii="ＭＳ ゴシック" w:eastAsia="ＭＳ ゴシック" w:hAnsi="ＭＳ ゴシック"/>
          <w:color w:val="000000"/>
          <w:kern w:val="0"/>
          <w:sz w:val="16"/>
          <w:szCs w:val="16"/>
        </w:rPr>
      </w:pPr>
      <w:r w:rsidRPr="00D51E3B">
        <w:rPr>
          <w:rFonts w:ascii="ＭＳ ゴシック" w:eastAsia="ＭＳ ゴシック" w:hAnsi="ＭＳ ゴシック" w:hint="eastAsia"/>
          <w:color w:val="000000"/>
          <w:kern w:val="0"/>
          <w:sz w:val="16"/>
          <w:szCs w:val="16"/>
        </w:rPr>
        <w:t>（注２）</w:t>
      </w:r>
      <w:r w:rsidR="002306AA" w:rsidRPr="00D51E3B">
        <w:rPr>
          <w:rFonts w:ascii="ＭＳ ゴシック" w:eastAsia="ＭＳ ゴシック" w:hAnsi="ＭＳ ゴシック" w:hint="eastAsia"/>
          <w:color w:val="000000"/>
          <w:kern w:val="0"/>
          <w:sz w:val="16"/>
          <w:szCs w:val="16"/>
          <w:u w:val="single"/>
        </w:rPr>
        <w:t xml:space="preserve">　　　　</w:t>
      </w:r>
      <w:r w:rsidRPr="00D51E3B">
        <w:rPr>
          <w:rFonts w:ascii="ＭＳ ゴシック" w:eastAsia="ＭＳ ゴシック" w:hAnsi="ＭＳ ゴシック" w:hint="eastAsia"/>
          <w:color w:val="000000"/>
          <w:kern w:val="0"/>
          <w:sz w:val="16"/>
          <w:szCs w:val="16"/>
        </w:rPr>
        <w:t>には、「販売数量の減少」又は「売上高の減少」等を入れる。</w:t>
      </w:r>
    </w:p>
    <w:p w14:paraId="43AC3352" w14:textId="77777777" w:rsidR="0071559B" w:rsidRPr="00D51E3B" w:rsidRDefault="00321DE9" w:rsidP="004E0FE9">
      <w:pPr>
        <w:suppressAutoHyphens/>
        <w:wordWrap w:val="0"/>
        <w:spacing w:line="276" w:lineRule="auto"/>
        <w:ind w:left="862" w:hanging="862"/>
        <w:jc w:val="left"/>
        <w:textAlignment w:val="baseline"/>
        <w:rPr>
          <w:rFonts w:ascii="ＭＳ ゴシック" w:eastAsia="ＭＳ ゴシック" w:hAnsi="ＭＳ ゴシック"/>
          <w:color w:val="000000"/>
          <w:kern w:val="0"/>
          <w:sz w:val="16"/>
          <w:szCs w:val="16"/>
        </w:rPr>
      </w:pPr>
      <w:r w:rsidRPr="00D51E3B">
        <w:rPr>
          <w:rFonts w:ascii="ＭＳ ゴシック" w:eastAsia="ＭＳ ゴシック" w:hAnsi="ＭＳ ゴシック" w:hint="eastAsia"/>
          <w:color w:val="000000"/>
          <w:kern w:val="0"/>
          <w:sz w:val="16"/>
          <w:szCs w:val="16"/>
        </w:rPr>
        <w:t>（注３）企業全体の売上高等を記載。</w:t>
      </w:r>
    </w:p>
    <w:p w14:paraId="2F135678" w14:textId="77777777" w:rsidR="00B23BFD" w:rsidRPr="00D51E3B" w:rsidRDefault="00B23BFD" w:rsidP="004E0FE9">
      <w:pPr>
        <w:suppressAutoHyphens/>
        <w:wordWrap w:val="0"/>
        <w:spacing w:line="276" w:lineRule="auto"/>
        <w:ind w:left="862" w:hanging="862"/>
        <w:jc w:val="left"/>
        <w:textAlignment w:val="baseline"/>
        <w:rPr>
          <w:rFonts w:ascii="ＭＳ ゴシック" w:eastAsia="ＭＳ ゴシック" w:hAnsi="ＭＳ ゴシック"/>
          <w:color w:val="000000"/>
          <w:spacing w:val="16"/>
          <w:kern w:val="0"/>
          <w:sz w:val="16"/>
          <w:szCs w:val="16"/>
        </w:rPr>
      </w:pPr>
    </w:p>
    <w:p w14:paraId="4039A755" w14:textId="77777777" w:rsidR="0071559B" w:rsidRPr="00D51E3B" w:rsidRDefault="00321DE9" w:rsidP="004E0FE9">
      <w:pPr>
        <w:suppressAutoHyphens/>
        <w:wordWrap w:val="0"/>
        <w:spacing w:line="276" w:lineRule="auto"/>
        <w:ind w:left="1230" w:hanging="1230"/>
        <w:jc w:val="left"/>
        <w:textAlignment w:val="baseline"/>
        <w:rPr>
          <w:rFonts w:ascii="ＭＳ ゴシック" w:eastAsia="ＭＳ ゴシック" w:hAnsi="ＭＳ ゴシック"/>
          <w:color w:val="000000"/>
          <w:spacing w:val="16"/>
          <w:kern w:val="0"/>
          <w:sz w:val="16"/>
          <w:szCs w:val="16"/>
        </w:rPr>
      </w:pPr>
      <w:r w:rsidRPr="00D51E3B">
        <w:rPr>
          <w:rFonts w:ascii="ＭＳ ゴシック" w:eastAsia="ＭＳ ゴシック" w:hAnsi="ＭＳ ゴシック" w:hint="eastAsia"/>
          <w:color w:val="000000"/>
          <w:kern w:val="0"/>
          <w:sz w:val="16"/>
          <w:szCs w:val="16"/>
        </w:rPr>
        <w:t>（留意事項）</w:t>
      </w:r>
    </w:p>
    <w:p w14:paraId="7ED539D9" w14:textId="77777777" w:rsidR="0071559B" w:rsidRPr="00D51E3B" w:rsidRDefault="00321DE9" w:rsidP="004E0FE9">
      <w:pPr>
        <w:suppressAutoHyphens/>
        <w:wordWrap w:val="0"/>
        <w:spacing w:line="276" w:lineRule="auto"/>
        <w:jc w:val="left"/>
        <w:textAlignment w:val="baseline"/>
        <w:rPr>
          <w:rFonts w:ascii="ＭＳ ゴシック" w:eastAsia="ＭＳ ゴシック" w:hAnsi="ＭＳ ゴシック"/>
          <w:color w:val="000000"/>
          <w:spacing w:val="16"/>
          <w:kern w:val="0"/>
          <w:sz w:val="16"/>
          <w:szCs w:val="16"/>
        </w:rPr>
      </w:pPr>
      <w:r w:rsidRPr="00D51E3B">
        <w:rPr>
          <w:rFonts w:ascii="ＭＳ ゴシック" w:eastAsia="ＭＳ ゴシック" w:hAnsi="ＭＳ ゴシック" w:hint="eastAsia"/>
          <w:color w:val="000000"/>
          <w:kern w:val="0"/>
          <w:sz w:val="16"/>
          <w:szCs w:val="16"/>
        </w:rPr>
        <w:t xml:space="preserve">　①　本認定とは別に、金融機関及び信用保証協会による金融上の審査があります。</w:t>
      </w:r>
    </w:p>
    <w:p w14:paraId="55192F18" w14:textId="77777777" w:rsidR="0071559B" w:rsidRPr="00D51E3B" w:rsidRDefault="00321DE9" w:rsidP="004E0FE9">
      <w:pPr>
        <w:suppressAutoHyphens/>
        <w:wordWrap w:val="0"/>
        <w:spacing w:line="276" w:lineRule="auto"/>
        <w:ind w:left="492" w:hanging="492"/>
        <w:jc w:val="left"/>
        <w:textAlignment w:val="baseline"/>
        <w:rPr>
          <w:rFonts w:ascii="ＭＳ ゴシック" w:eastAsia="ＭＳ ゴシック" w:hAnsi="ＭＳ ゴシック"/>
          <w:color w:val="000000"/>
          <w:spacing w:val="16"/>
          <w:kern w:val="0"/>
          <w:sz w:val="16"/>
          <w:szCs w:val="16"/>
        </w:rPr>
      </w:pPr>
      <w:r w:rsidRPr="00D51E3B">
        <w:rPr>
          <w:rFonts w:ascii="ＭＳ ゴシック" w:eastAsia="ＭＳ ゴシック" w:hAnsi="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bookmarkEnd w:id="0"/>
    <w:p w14:paraId="42308FE6" w14:textId="77777777" w:rsidR="0071559B" w:rsidRPr="00D51E3B" w:rsidRDefault="00321DE9" w:rsidP="004E0FE9">
      <w:pPr>
        <w:suppressAutoHyphens/>
        <w:kinsoku w:val="0"/>
        <w:autoSpaceDE w:val="0"/>
        <w:autoSpaceDN w:val="0"/>
        <w:spacing w:line="276" w:lineRule="auto"/>
        <w:ind w:left="187" w:hangingChars="117" w:hanging="187"/>
        <w:jc w:val="right"/>
        <w:rPr>
          <w:rFonts w:ascii="ＭＳ ゴシック" w:eastAsia="ＭＳ ゴシック" w:hAnsi="ＭＳ ゴシック"/>
          <w:sz w:val="16"/>
          <w:szCs w:val="16"/>
        </w:rPr>
      </w:pPr>
      <w:r w:rsidRPr="00D51E3B">
        <w:rPr>
          <w:rFonts w:ascii="ＭＳ ゴシック" w:eastAsia="ＭＳ ゴシック" w:hAnsi="ＭＳ ゴシック" w:hint="eastAsia"/>
          <w:sz w:val="16"/>
          <w:szCs w:val="16"/>
        </w:rPr>
        <w:t xml:space="preserve">　</w:t>
      </w:r>
    </w:p>
    <w:sectPr w:rsidR="0071559B" w:rsidRPr="00D51E3B">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96008"/>
    <w:rsid w:val="001A3C39"/>
    <w:rsid w:val="002306AA"/>
    <w:rsid w:val="002328E9"/>
    <w:rsid w:val="002406FB"/>
    <w:rsid w:val="00273294"/>
    <w:rsid w:val="002A0721"/>
    <w:rsid w:val="002A63BD"/>
    <w:rsid w:val="00321DE9"/>
    <w:rsid w:val="003A5A0E"/>
    <w:rsid w:val="003D5E74"/>
    <w:rsid w:val="004028B7"/>
    <w:rsid w:val="0046076A"/>
    <w:rsid w:val="0048071E"/>
    <w:rsid w:val="004E0FE9"/>
    <w:rsid w:val="004E279B"/>
    <w:rsid w:val="004E5C7E"/>
    <w:rsid w:val="00577AE1"/>
    <w:rsid w:val="0061043A"/>
    <w:rsid w:val="00627D7E"/>
    <w:rsid w:val="006C7677"/>
    <w:rsid w:val="006E2B08"/>
    <w:rsid w:val="006F3EF5"/>
    <w:rsid w:val="0071559B"/>
    <w:rsid w:val="00767257"/>
    <w:rsid w:val="00790E41"/>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51E3B"/>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佐藤 絵里</cp:lastModifiedBy>
  <cp:revision>7</cp:revision>
  <cp:lastPrinted>2024-04-24T02:11:00Z</cp:lastPrinted>
  <dcterms:created xsi:type="dcterms:W3CDTF">2024-07-02T02:04:00Z</dcterms:created>
  <dcterms:modified xsi:type="dcterms:W3CDTF">2024-07-02T05:49:00Z</dcterms:modified>
</cp:coreProperties>
</file>