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87" w:lineRule="atLeas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487" w:lineRule="atLeas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様式第１号（別表第２関係）</w:t>
      </w:r>
    </w:p>
    <w:p>
      <w:pPr>
        <w:pStyle w:val="0"/>
        <w:autoSpaceDE w:val="0"/>
        <w:autoSpaceDN w:val="0"/>
        <w:adjustRightInd w:val="0"/>
        <w:spacing w:line="487" w:lineRule="atLeast"/>
        <w:jc w:val="righ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令和　　年　　月　　日　</w:t>
      </w:r>
    </w:p>
    <w:p>
      <w:pPr>
        <w:pStyle w:val="0"/>
        <w:autoSpaceDE w:val="0"/>
        <w:autoSpaceDN w:val="0"/>
        <w:adjustRightInd w:val="0"/>
        <w:spacing w:line="487" w:lineRule="atLeas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二戸市長　様</w:t>
      </w:r>
    </w:p>
    <w:p>
      <w:pPr>
        <w:pStyle w:val="0"/>
        <w:autoSpaceDE w:val="0"/>
        <w:autoSpaceDN w:val="0"/>
        <w:adjustRightInd w:val="0"/>
        <w:spacing w:line="487" w:lineRule="atLeas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487" w:lineRule="atLeas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　　　　　　　　　　　　住　　所</w:t>
      </w:r>
    </w:p>
    <w:p>
      <w:pPr>
        <w:pStyle w:val="0"/>
        <w:autoSpaceDE w:val="0"/>
        <w:autoSpaceDN w:val="0"/>
        <w:adjustRightInd w:val="0"/>
        <w:spacing w:line="487" w:lineRule="atLeas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　　　　　　　　　　　　氏　　名　　　　　　　　　　　　　　　　　　　㊞</w:t>
      </w:r>
    </w:p>
    <w:p>
      <w:pPr>
        <w:pStyle w:val="0"/>
        <w:autoSpaceDE w:val="0"/>
        <w:autoSpaceDN w:val="0"/>
        <w:adjustRightInd w:val="0"/>
        <w:spacing w:line="487" w:lineRule="atLeas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　　　　　　　　　　　　電話番号</w:t>
      </w:r>
    </w:p>
    <w:p>
      <w:pPr>
        <w:pStyle w:val="0"/>
        <w:autoSpaceDE w:val="0"/>
        <w:autoSpaceDN w:val="0"/>
        <w:adjustRightInd w:val="0"/>
        <w:spacing w:line="487" w:lineRule="atLeas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487" w:lineRule="atLeast"/>
        <w:jc w:val="center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粗飼料価格高騰対策支援交付金申請書兼請求書</w:t>
      </w:r>
    </w:p>
    <w:p>
      <w:pPr>
        <w:pStyle w:val="0"/>
        <w:autoSpaceDE w:val="0"/>
        <w:autoSpaceDN w:val="0"/>
        <w:adjustRightInd w:val="0"/>
        <w:spacing w:line="487" w:lineRule="atLeas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粗飼料価格高騰対策支援交付金の交付を受けたいので、次のとおり交付金の交付を申請します。</w:t>
      </w:r>
    </w:p>
    <w:p>
      <w:pPr>
        <w:pStyle w:val="0"/>
        <w:autoSpaceDE w:val="0"/>
        <w:autoSpaceDN w:val="0"/>
        <w:adjustRightInd w:val="0"/>
        <w:spacing w:line="487" w:lineRule="atLeas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487" w:lineRule="atLeas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１　交付金額</w:t>
      </w:r>
    </w:p>
    <w:tbl>
      <w:tblPr>
        <w:tblStyle w:val="2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1"/>
        <w:gridCol w:w="2831"/>
        <w:gridCol w:w="2832"/>
      </w:tblGrid>
      <w:tr>
        <w:trPr/>
        <w:tc>
          <w:tcPr>
            <w:tcW w:w="283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7" w:lineRule="atLeas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登録牛の種別</w:t>
            </w:r>
          </w:p>
        </w:tc>
        <w:tc>
          <w:tcPr>
            <w:tcW w:w="283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7" w:lineRule="atLeas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頭数</w:t>
            </w:r>
          </w:p>
        </w:tc>
        <w:tc>
          <w:tcPr>
            <w:tcW w:w="283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7" w:lineRule="atLeas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交付金額</w:t>
            </w:r>
          </w:p>
        </w:tc>
      </w:tr>
      <w:tr>
        <w:trPr/>
        <w:tc>
          <w:tcPr>
            <w:tcW w:w="283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7" w:lineRule="atLeas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乳用雌牛</w:t>
            </w:r>
          </w:p>
        </w:tc>
        <w:tc>
          <w:tcPr>
            <w:tcW w:w="283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7" w:lineRule="atLeas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　　　　　　　　頭</w:t>
            </w:r>
          </w:p>
        </w:tc>
        <w:tc>
          <w:tcPr>
            <w:tcW w:w="283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7" w:lineRule="atLeas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　　　　　　　　円</w:t>
            </w:r>
          </w:p>
        </w:tc>
      </w:tr>
      <w:tr>
        <w:trPr/>
        <w:tc>
          <w:tcPr>
            <w:tcW w:w="283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7" w:lineRule="atLeas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肉用繁殖雌牛</w:t>
            </w:r>
          </w:p>
        </w:tc>
        <w:tc>
          <w:tcPr>
            <w:tcW w:w="283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7" w:lineRule="atLeas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　　　　　　　　頭</w:t>
            </w:r>
          </w:p>
        </w:tc>
        <w:tc>
          <w:tcPr>
            <w:tcW w:w="283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7" w:lineRule="atLeas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　　　　　　　　円</w:t>
            </w:r>
          </w:p>
        </w:tc>
      </w:tr>
      <w:tr>
        <w:trPr/>
        <w:tc>
          <w:tcPr>
            <w:tcW w:w="283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7" w:lineRule="atLeas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bookmarkStart w:id="0" w:name="_Hlk187910819"/>
            <w:r>
              <w:rPr>
                <w:rFonts w:hint="eastAsia" w:ascii="ＭＳ 明朝" w:hAnsi="ＭＳ 明朝" w:eastAsia="ＭＳ 明朝"/>
                <w:kern w:val="0"/>
                <w:sz w:val="22"/>
              </w:rPr>
              <w:t>肥育牛</w:t>
            </w:r>
            <w:bookmarkEnd w:id="0"/>
          </w:p>
        </w:tc>
        <w:tc>
          <w:tcPr>
            <w:tcW w:w="283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7" w:lineRule="atLeas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　　　　　　　　頭</w:t>
            </w:r>
          </w:p>
        </w:tc>
        <w:tc>
          <w:tcPr>
            <w:tcW w:w="283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7" w:lineRule="atLeas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　　　　　　　　円</w:t>
            </w:r>
          </w:p>
        </w:tc>
      </w:tr>
      <w:tr>
        <w:trPr/>
        <w:tc>
          <w:tcPr>
            <w:tcW w:w="283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7" w:lineRule="atLeas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合計</w:t>
            </w:r>
          </w:p>
        </w:tc>
        <w:tc>
          <w:tcPr>
            <w:tcW w:w="283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7" w:lineRule="atLeas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　　　　　　　　頭</w:t>
            </w:r>
          </w:p>
        </w:tc>
        <w:tc>
          <w:tcPr>
            <w:tcW w:w="283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7" w:lineRule="atLeas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　　　　　　　　円</w:t>
            </w:r>
          </w:p>
        </w:tc>
      </w:tr>
    </w:tbl>
    <w:p>
      <w:pPr>
        <w:pStyle w:val="0"/>
        <w:autoSpaceDE w:val="0"/>
        <w:autoSpaceDN w:val="0"/>
        <w:adjustRightInd w:val="0"/>
        <w:spacing w:line="487" w:lineRule="atLeas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487" w:lineRule="atLeas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２　振込口座　　　　　　　　　　　</w:t>
      </w:r>
    </w:p>
    <w:tbl>
      <w:tblPr>
        <w:tblStyle w:val="26"/>
        <w:tblW w:w="8499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2268"/>
        <w:gridCol w:w="1985"/>
        <w:gridCol w:w="1559"/>
        <w:gridCol w:w="2687"/>
      </w:tblGrid>
      <w:tr>
        <w:trPr>
          <w:trHeight w:val="1171" w:hRule="atLeast"/>
        </w:trPr>
        <w:tc>
          <w:tcPr>
            <w:tcW w:w="4253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7" w:lineRule="atLeast"/>
              <w:jc w:val="righ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銀　　　　行</w:t>
            </w:r>
          </w:p>
          <w:p>
            <w:pPr>
              <w:pStyle w:val="0"/>
              <w:autoSpaceDE w:val="0"/>
              <w:autoSpaceDN w:val="0"/>
              <w:adjustRightInd w:val="0"/>
              <w:spacing w:line="487" w:lineRule="atLeast"/>
              <w:jc w:val="righ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73"/>
                <w:kern w:val="0"/>
                <w:sz w:val="22"/>
                <w:fitText w:val="1320" w:id="1"/>
              </w:rPr>
              <w:t>信用金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320" w:id="1"/>
              </w:rPr>
              <w:t>庫</w:t>
            </w:r>
          </w:p>
          <w:p>
            <w:pPr>
              <w:pStyle w:val="0"/>
              <w:autoSpaceDE w:val="0"/>
              <w:autoSpaceDN w:val="0"/>
              <w:adjustRightInd w:val="0"/>
              <w:spacing w:line="487" w:lineRule="atLeast"/>
              <w:jc w:val="righ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農業協同組合</w:t>
            </w:r>
          </w:p>
        </w:tc>
        <w:tc>
          <w:tcPr>
            <w:tcW w:w="4246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7" w:lineRule="atLeast"/>
              <w:ind w:firstLine="3300" w:firstLineChars="1500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本店</w:t>
            </w:r>
          </w:p>
          <w:p>
            <w:pPr>
              <w:pStyle w:val="0"/>
              <w:autoSpaceDE w:val="0"/>
              <w:autoSpaceDN w:val="0"/>
              <w:adjustRightInd w:val="0"/>
              <w:spacing w:line="487" w:lineRule="atLeast"/>
              <w:ind w:firstLine="3300" w:firstLineChars="1500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支店</w:t>
            </w:r>
          </w:p>
        </w:tc>
      </w:tr>
      <w:tr>
        <w:trPr/>
        <w:tc>
          <w:tcPr>
            <w:tcW w:w="226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7" w:lineRule="atLeas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預金種別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7" w:lineRule="atLeas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普通・当座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7" w:lineRule="atLeas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口座番号</w:t>
            </w:r>
          </w:p>
        </w:tc>
        <w:tc>
          <w:tcPr>
            <w:tcW w:w="268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7" w:lineRule="atLeas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193" w:hRule="atLeast"/>
        </w:trPr>
        <w:tc>
          <w:tcPr>
            <w:tcW w:w="2268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7" w:lineRule="atLeas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（フリガナ）</w:t>
            </w:r>
          </w:p>
          <w:p>
            <w:pPr>
              <w:pStyle w:val="0"/>
              <w:autoSpaceDE w:val="0"/>
              <w:autoSpaceDN w:val="0"/>
              <w:adjustRightInd w:val="0"/>
              <w:spacing w:line="487" w:lineRule="atLeas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口座名義</w:t>
            </w:r>
          </w:p>
        </w:tc>
        <w:tc>
          <w:tcPr>
            <w:tcW w:w="6231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7" w:lineRule="atLeas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838" w:hRule="atLeast"/>
        </w:trPr>
        <w:tc>
          <w:tcPr>
            <w:tcW w:w="2268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7" w:lineRule="atLeas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6231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7" w:lineRule="atLeas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87" w:lineRule="atLeas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400" w:lineRule="exac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400" w:lineRule="exac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様式第２号（別表第２関係）</w:t>
      </w:r>
    </w:p>
    <w:p>
      <w:pPr>
        <w:pStyle w:val="0"/>
        <w:autoSpaceDE w:val="0"/>
        <w:autoSpaceDN w:val="0"/>
        <w:adjustRightInd w:val="0"/>
        <w:spacing w:line="400" w:lineRule="exact"/>
        <w:jc w:val="center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頭数内訳書</w:t>
      </w:r>
    </w:p>
    <w:p>
      <w:pPr>
        <w:pStyle w:val="0"/>
        <w:autoSpaceDE w:val="0"/>
        <w:autoSpaceDN w:val="0"/>
        <w:adjustRightInd w:val="0"/>
        <w:spacing w:line="400" w:lineRule="exac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　　　　　　　　　　　　　　　　　　住　　所</w:t>
      </w:r>
    </w:p>
    <w:p>
      <w:pPr>
        <w:pStyle w:val="0"/>
        <w:autoSpaceDE w:val="0"/>
        <w:autoSpaceDN w:val="0"/>
        <w:adjustRightInd w:val="0"/>
        <w:spacing w:line="400" w:lineRule="exac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　　　　　　　　　　　　　　　　　　氏　　名</w:t>
      </w:r>
    </w:p>
    <w:p>
      <w:pPr>
        <w:pStyle w:val="0"/>
        <w:autoSpaceDE w:val="0"/>
        <w:autoSpaceDN w:val="0"/>
        <w:adjustRightInd w:val="0"/>
        <w:spacing w:line="400" w:lineRule="exac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　　　　　　　　　　　　　　　　　　電話番号</w:t>
      </w:r>
    </w:p>
    <w:p>
      <w:pPr>
        <w:pStyle w:val="0"/>
        <w:autoSpaceDE w:val="0"/>
        <w:autoSpaceDN w:val="0"/>
        <w:adjustRightInd w:val="0"/>
        <w:spacing w:line="400" w:lineRule="exact"/>
        <w:rPr>
          <w:rFonts w:hint="eastAsia" w:ascii="ＭＳ 明朝" w:hAnsi="ＭＳ 明朝" w:eastAsia="ＭＳ 明朝"/>
          <w:kern w:val="0"/>
          <w:sz w:val="22"/>
        </w:rPr>
      </w:pPr>
    </w:p>
    <w:tbl>
      <w:tblPr>
        <w:tblStyle w:val="2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985"/>
        <w:gridCol w:w="2410"/>
        <w:gridCol w:w="3537"/>
      </w:tblGrid>
      <w:tr>
        <w:trPr>
          <w:trHeight w:val="454" w:hRule="atLeast"/>
        </w:trPr>
        <w:tc>
          <w:tcPr>
            <w:tcW w:w="56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№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種別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生年月日（西暦）</w:t>
            </w:r>
          </w:p>
        </w:tc>
        <w:tc>
          <w:tcPr>
            <w:tcW w:w="353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個体識別番号</w:t>
            </w:r>
          </w:p>
        </w:tc>
      </w:tr>
      <w:tr>
        <w:trPr>
          <w:trHeight w:val="454" w:hRule="atLeast"/>
        </w:trPr>
        <w:tc>
          <w:tcPr>
            <w:tcW w:w="56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１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乳・肉繁・肥育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353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２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乳・肉繁・肥育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353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３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乳・肉繁・肥育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353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bookmarkStart w:id="1" w:name="_Hlk136944947"/>
            <w:r>
              <w:rPr>
                <w:rFonts w:hint="eastAsia" w:ascii="ＭＳ 明朝" w:hAnsi="ＭＳ 明朝" w:eastAsia="ＭＳ 明朝"/>
                <w:kern w:val="0"/>
                <w:sz w:val="22"/>
              </w:rPr>
              <w:t>４</w:t>
            </w:r>
            <w:bookmarkEnd w:id="1"/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乳・肉繁・肥育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353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５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乳・肉繁・肥育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353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６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乳・肉繁・肥育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353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７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乳・肉繁・肥育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353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８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乳・肉繁・肥育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353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９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乳・肉繁・肥育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353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bookmarkStart w:id="2" w:name="_Hlk136944938"/>
            <w:r>
              <w:rPr>
                <w:rFonts w:hint="eastAsia" w:ascii="ＭＳ 明朝" w:hAnsi="ＭＳ 明朝" w:eastAsia="ＭＳ 明朝"/>
                <w:kern w:val="0"/>
                <w:sz w:val="22"/>
              </w:rPr>
              <w:t>10</w:t>
            </w:r>
            <w:bookmarkEnd w:id="2"/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乳・肉繁・肥育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353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11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乳・肉繁・肥育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353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12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乳・肉繁・肥育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353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13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乳・肉繁・肥育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353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14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乳・肉繁・肥育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353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15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乳・肉繁・肥育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353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16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乳・肉繁・肥育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353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17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乳・肉繁・肥育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353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18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乳・肉繁・肥育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353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bookmarkStart w:id="3" w:name="_Hlk136966124"/>
            <w:r>
              <w:rPr>
                <w:rFonts w:hint="eastAsia" w:ascii="ＭＳ 明朝" w:hAnsi="ＭＳ 明朝" w:eastAsia="ＭＳ 明朝"/>
                <w:kern w:val="0"/>
                <w:sz w:val="22"/>
              </w:rPr>
              <w:t>19</w:t>
            </w:r>
            <w:bookmarkEnd w:id="3"/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乳・肉繁・肥育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353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20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乳・肉繁・肥育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353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</w:tbl>
    <w:p>
      <w:pPr>
        <w:pStyle w:val="15"/>
        <w:numPr>
          <w:ilvl w:val="0"/>
          <w:numId w:val="1"/>
        </w:numPr>
        <w:autoSpaceDE w:val="0"/>
        <w:autoSpaceDN w:val="0"/>
        <w:adjustRightInd w:val="0"/>
        <w:spacing w:line="487" w:lineRule="atLeast"/>
        <w:ind w:leftChars="0"/>
        <w:rPr>
          <w:rFonts w:hint="default" w:ascii="ＭＳ 明朝" w:hAnsi="ＭＳ 明朝" w:eastAsia="ＭＳ 明朝"/>
          <w:color w:val="000000" w:themeColor="text1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令和７年１月１日時点で飼養され個体識別データベースに記録されている個体とすること</w:t>
      </w:r>
      <w:r>
        <w:rPr>
          <w:rFonts w:hint="eastAsia" w:ascii="ＭＳ 明朝" w:hAnsi="ＭＳ 明朝" w:eastAsia="ＭＳ 明朝"/>
          <w:color w:val="000000" w:themeColor="text1"/>
          <w:kern w:val="0"/>
          <w:sz w:val="22"/>
        </w:rPr>
        <w:t>。ただし、肉用牛預託事業に係る個体</w:t>
      </w:r>
      <w:bookmarkStart w:id="4" w:name="_GoBack"/>
      <w:bookmarkEnd w:id="4"/>
      <w:r>
        <w:rPr>
          <w:rFonts w:hint="eastAsia" w:ascii="ＭＳ 明朝" w:hAnsi="ＭＳ 明朝" w:eastAsia="ＭＳ 明朝"/>
          <w:color w:val="000000" w:themeColor="text1"/>
          <w:kern w:val="0"/>
          <w:sz w:val="22"/>
        </w:rPr>
        <w:t>を除く。</w:t>
      </w: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spacing w:line="487" w:lineRule="atLeast"/>
        <w:ind w:leftChars="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肉用繁殖雌牛については、令和７年１月１日時点の月齢が</w:t>
      </w:r>
      <w:r>
        <w:rPr>
          <w:rFonts w:hint="eastAsia" w:ascii="ＭＳ 明朝" w:hAnsi="ＭＳ 明朝" w:eastAsia="ＭＳ 明朝"/>
          <w:kern w:val="0"/>
          <w:sz w:val="22"/>
        </w:rPr>
        <w:t>11</w:t>
      </w:r>
      <w:r>
        <w:rPr>
          <w:rFonts w:hint="eastAsia" w:ascii="ＭＳ 明朝" w:hAnsi="ＭＳ 明朝" w:eastAsia="ＭＳ 明朝"/>
          <w:kern w:val="0"/>
          <w:sz w:val="22"/>
        </w:rPr>
        <w:t>か月以上の個体とすること。</w:t>
      </w: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肥育牛については、牛マルキンに加入している個体とすること。</w:t>
      </w:r>
    </w:p>
    <w:sectPr>
      <w:pgSz w:w="11906" w:h="16838"/>
      <w:pgMar w:top="1134" w:right="1701" w:bottom="1135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FECFC66"/>
    <w:lvl w:ilvl="0" w:tplc="AFB2B9CA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ＭＳ 明朝" w:hAnsi="ＭＳ 明朝" w:eastAsia="ＭＳ 明朝"/>
      <w:kern w:val="0"/>
      <w:sz w:val="22"/>
    </w:r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 w:eastAsia="ＭＳ 明朝"/>
      <w:kern w:val="0"/>
      <w:sz w:val="22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ＭＳ 明朝" w:hAnsi="ＭＳ 明朝" w:eastAsia="ＭＳ 明朝"/>
      <w:kern w:val="0"/>
      <w:sz w:val="22"/>
    </w:r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 w:eastAsia="ＭＳ 明朝"/>
      <w:kern w:val="0"/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3</Pages>
  <Words>12</Words>
  <Characters>525</Characters>
  <Application>JUST Note</Application>
  <Lines>170</Lines>
  <Paragraphs>87</Paragraphs>
  <CharactersWithSpaces>762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 隆行</dc:creator>
  <cp:lastModifiedBy>平田　貴士</cp:lastModifiedBy>
  <cp:lastPrinted>2025-04-18T04:24:14Z</cp:lastPrinted>
  <dcterms:created xsi:type="dcterms:W3CDTF">2023-06-16T00:31:00Z</dcterms:created>
  <dcterms:modified xsi:type="dcterms:W3CDTF">2025-03-15T07:21:21Z</dcterms:modified>
  <cp:revision>18</cp:revision>
</cp:coreProperties>
</file>